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2B6" w:rsidRPr="00EA0F2F" w:rsidRDefault="00D452B6" w:rsidP="00D452B6">
      <w:pPr>
        <w:jc w:val="center"/>
        <w:rPr>
          <w:rFonts w:ascii="標楷體" w:eastAsia="標楷體" w:hAnsi="標楷體"/>
          <w:b/>
          <w:sz w:val="32"/>
        </w:rPr>
      </w:pPr>
      <w:r w:rsidRPr="00EA0F2F">
        <w:rPr>
          <w:rFonts w:ascii="標楷體" w:eastAsia="標楷體" w:hAnsi="標楷體" w:hint="eastAsia"/>
          <w:b/>
          <w:sz w:val="32"/>
          <w:szCs w:val="32"/>
        </w:rPr>
        <w:t>國立高雄餐旅大學教師資格審查意見表（甲表）</w:t>
      </w:r>
    </w:p>
    <w:p w:rsidR="00D452B6" w:rsidRPr="00EA0F2F" w:rsidRDefault="00D452B6" w:rsidP="00D452B6">
      <w:pPr>
        <w:snapToGrid w:val="0"/>
        <w:rPr>
          <w:rFonts w:ascii="標楷體" w:eastAsia="標楷體" w:hAnsi="標楷體"/>
          <w:sz w:val="28"/>
          <w:szCs w:val="28"/>
        </w:rPr>
      </w:pPr>
      <w:r w:rsidRPr="00EA0F2F">
        <w:rPr>
          <w:rFonts w:ascii="標楷體" w:eastAsia="標楷體" w:hAnsi="標楷體" w:hint="eastAsia"/>
          <w:b/>
          <w:sz w:val="28"/>
          <w:szCs w:val="28"/>
        </w:rPr>
        <w:t>審查類別：</w:t>
      </w:r>
      <w:r w:rsidRPr="00EA0F2F">
        <w:rPr>
          <w:rFonts w:ascii="標楷體" w:eastAsia="標楷體" w:hAnsi="標楷體" w:hint="eastAsia"/>
          <w:sz w:val="28"/>
          <w:szCs w:val="28"/>
        </w:rPr>
        <w:t>技術報告－</w:t>
      </w:r>
      <w:r w:rsidR="001E6FE7">
        <w:rPr>
          <w:rFonts w:ascii="標楷體" w:eastAsia="標楷體" w:hAnsi="標楷體" w:hint="eastAsia"/>
          <w:sz w:val="28"/>
          <w:szCs w:val="28"/>
        </w:rPr>
        <w:t>技術研發</w:t>
      </w:r>
    </w:p>
    <w:tbl>
      <w:tblPr>
        <w:tblStyle w:val="a5"/>
        <w:tblW w:w="5018" w:type="pct"/>
        <w:jc w:val="center"/>
        <w:tblLook w:val="04A0" w:firstRow="1" w:lastRow="0" w:firstColumn="1" w:lastColumn="0" w:noHBand="0" w:noVBand="1"/>
      </w:tblPr>
      <w:tblGrid>
        <w:gridCol w:w="1558"/>
        <w:gridCol w:w="315"/>
        <w:gridCol w:w="732"/>
        <w:gridCol w:w="833"/>
        <w:gridCol w:w="1648"/>
        <w:gridCol w:w="1645"/>
        <w:gridCol w:w="630"/>
        <w:gridCol w:w="508"/>
        <w:gridCol w:w="1215"/>
        <w:gridCol w:w="1410"/>
      </w:tblGrid>
      <w:tr w:rsidR="00D452B6" w:rsidRPr="00EA0F2F" w:rsidTr="00D452B6">
        <w:trPr>
          <w:trHeight w:val="745"/>
          <w:jc w:val="center"/>
        </w:trPr>
        <w:tc>
          <w:tcPr>
            <w:tcW w:w="892" w:type="pct"/>
            <w:gridSpan w:val="2"/>
            <w:vAlign w:val="center"/>
          </w:tcPr>
          <w:p w:rsidR="00D452B6" w:rsidRPr="00EA0F2F" w:rsidRDefault="00D452B6" w:rsidP="00D452B6">
            <w:pPr>
              <w:snapToGrid w:val="0"/>
              <w:jc w:val="distribute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著作編號</w:t>
            </w:r>
          </w:p>
        </w:tc>
        <w:tc>
          <w:tcPr>
            <w:tcW w:w="1531" w:type="pct"/>
            <w:gridSpan w:val="3"/>
            <w:vAlign w:val="center"/>
          </w:tcPr>
          <w:p w:rsidR="00D452B6" w:rsidRPr="00EA0F2F" w:rsidRDefault="00D452B6" w:rsidP="00D452B6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26" w:type="pct"/>
            <w:gridSpan w:val="3"/>
            <w:vMerge w:val="restart"/>
            <w:vAlign w:val="center"/>
          </w:tcPr>
          <w:p w:rsidR="00D452B6" w:rsidRPr="00EA0F2F" w:rsidRDefault="00D452B6" w:rsidP="00D452B6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送審等級</w:t>
            </w:r>
          </w:p>
        </w:tc>
        <w:tc>
          <w:tcPr>
            <w:tcW w:w="1251" w:type="pct"/>
            <w:gridSpan w:val="2"/>
            <w:vMerge w:val="restart"/>
          </w:tcPr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sym w:font="Wingdings" w:char="F06F"/>
            </w:r>
            <w:r w:rsidRPr="00EA0F2F">
              <w:rPr>
                <w:rFonts w:ascii="標楷體" w:eastAsia="標楷體" w:hAnsi="標楷體" w:hint="eastAsia"/>
                <w:sz w:val="24"/>
              </w:rPr>
              <w:t>教授</w:t>
            </w:r>
          </w:p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sym w:font="Wingdings" w:char="F06F"/>
            </w:r>
            <w:r w:rsidRPr="00EA0F2F">
              <w:rPr>
                <w:rFonts w:ascii="標楷體" w:eastAsia="標楷體" w:hAnsi="標楷體" w:hint="eastAsia"/>
                <w:sz w:val="24"/>
              </w:rPr>
              <w:t>副教授</w:t>
            </w:r>
          </w:p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/>
                <w:sz w:val="24"/>
              </w:rPr>
              <w:sym w:font="Wingdings" w:char="F06F"/>
            </w:r>
            <w:r w:rsidRPr="00EA0F2F">
              <w:rPr>
                <w:rFonts w:ascii="標楷體" w:eastAsia="標楷體" w:hAnsi="標楷體" w:hint="eastAsia"/>
                <w:sz w:val="24"/>
              </w:rPr>
              <w:t>助理教授</w:t>
            </w:r>
          </w:p>
        </w:tc>
      </w:tr>
      <w:tr w:rsidR="00D452B6" w:rsidRPr="00EA0F2F" w:rsidTr="00D452B6">
        <w:trPr>
          <w:trHeight w:val="356"/>
          <w:jc w:val="center"/>
        </w:trPr>
        <w:tc>
          <w:tcPr>
            <w:tcW w:w="892" w:type="pct"/>
            <w:gridSpan w:val="2"/>
          </w:tcPr>
          <w:p w:rsidR="00D452B6" w:rsidRPr="00EA0F2F" w:rsidRDefault="00D452B6" w:rsidP="00DD16B5">
            <w:pPr>
              <w:snapToGrid w:val="0"/>
              <w:jc w:val="distribute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1531" w:type="pct"/>
            <w:gridSpan w:val="3"/>
            <w:vAlign w:val="center"/>
          </w:tcPr>
          <w:p w:rsidR="00D452B6" w:rsidRPr="00EA0F2F" w:rsidRDefault="00D452B6" w:rsidP="00D452B6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26" w:type="pct"/>
            <w:gridSpan w:val="3"/>
            <w:vMerge/>
          </w:tcPr>
          <w:p w:rsidR="00D452B6" w:rsidRPr="00EA0F2F" w:rsidRDefault="00D452B6" w:rsidP="00DD16B5">
            <w:pPr>
              <w:snapToGrid w:val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1" w:type="pct"/>
            <w:gridSpan w:val="2"/>
            <w:vMerge/>
          </w:tcPr>
          <w:p w:rsidR="00D452B6" w:rsidRPr="00EA0F2F" w:rsidRDefault="00D452B6" w:rsidP="00DD16B5">
            <w:pPr>
              <w:snapToGrid w:val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D452B6" w:rsidRPr="00EA0F2F" w:rsidTr="00DD16B5">
        <w:trPr>
          <w:trHeight w:val="278"/>
          <w:jc w:val="center"/>
        </w:trPr>
        <w:tc>
          <w:tcPr>
            <w:tcW w:w="892" w:type="pct"/>
            <w:gridSpan w:val="2"/>
          </w:tcPr>
          <w:p w:rsidR="00D452B6" w:rsidRPr="00EA0F2F" w:rsidRDefault="00D452B6" w:rsidP="00DD16B5">
            <w:pPr>
              <w:snapToGrid w:val="0"/>
              <w:jc w:val="distribute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代表作名稱</w:t>
            </w:r>
          </w:p>
        </w:tc>
        <w:tc>
          <w:tcPr>
            <w:tcW w:w="4108" w:type="pct"/>
            <w:gridSpan w:val="8"/>
          </w:tcPr>
          <w:p w:rsidR="00D452B6" w:rsidRPr="00EA0F2F" w:rsidRDefault="00D452B6" w:rsidP="00DD16B5">
            <w:pPr>
              <w:snapToGrid w:val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D452B6" w:rsidRPr="00EA0F2F" w:rsidTr="00DD16B5">
        <w:trPr>
          <w:trHeight w:val="772"/>
          <w:jc w:val="center"/>
        </w:trPr>
        <w:tc>
          <w:tcPr>
            <w:tcW w:w="5000" w:type="pct"/>
            <w:gridSpan w:val="10"/>
          </w:tcPr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※本案及格底線分數為70分</w:t>
            </w:r>
          </w:p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說明：送審人未</w:t>
            </w:r>
            <w:proofErr w:type="gramStart"/>
            <w:r w:rsidRPr="00EA0F2F">
              <w:rPr>
                <w:rFonts w:ascii="標楷體" w:eastAsia="標楷體" w:hAnsi="標楷體" w:hint="eastAsia"/>
                <w:sz w:val="24"/>
              </w:rPr>
              <w:t>採</w:t>
            </w:r>
            <w:proofErr w:type="gramEnd"/>
            <w:r w:rsidRPr="00EA0F2F">
              <w:rPr>
                <w:rFonts w:ascii="標楷體" w:eastAsia="標楷體" w:hAnsi="標楷體" w:hint="eastAsia"/>
                <w:sz w:val="24"/>
              </w:rPr>
              <w:t>計教學服務成績者，其技術研發成果審查成績及格分數為70分。</w:t>
            </w:r>
          </w:p>
        </w:tc>
      </w:tr>
      <w:tr w:rsidR="00D452B6" w:rsidRPr="00EA0F2F" w:rsidTr="00DD16B5">
        <w:trPr>
          <w:trHeight w:val="312"/>
          <w:jc w:val="center"/>
        </w:trPr>
        <w:tc>
          <w:tcPr>
            <w:tcW w:w="742" w:type="pct"/>
            <w:vMerge w:val="restart"/>
            <w:vAlign w:val="center"/>
          </w:tcPr>
          <w:p w:rsidR="00D452B6" w:rsidRPr="00EA0F2F" w:rsidRDefault="00D452B6" w:rsidP="00DD16B5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評分項目及標準</w:t>
            </w:r>
          </w:p>
        </w:tc>
        <w:tc>
          <w:tcPr>
            <w:tcW w:w="2764" w:type="pct"/>
            <w:gridSpan w:val="6"/>
            <w:vAlign w:val="center"/>
          </w:tcPr>
          <w:p w:rsidR="00D452B6" w:rsidRPr="00EA0F2F" w:rsidRDefault="00D452B6" w:rsidP="00DD16B5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代表作</w:t>
            </w:r>
          </w:p>
        </w:tc>
        <w:tc>
          <w:tcPr>
            <w:tcW w:w="821" w:type="pct"/>
            <w:gridSpan w:val="2"/>
            <w:vMerge w:val="restart"/>
            <w:vAlign w:val="center"/>
          </w:tcPr>
          <w:p w:rsidR="00D452B6" w:rsidRPr="00EA0F2F" w:rsidRDefault="00D452B6" w:rsidP="00DD16B5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參考作</w:t>
            </w:r>
          </w:p>
        </w:tc>
        <w:tc>
          <w:tcPr>
            <w:tcW w:w="671" w:type="pct"/>
            <w:vMerge w:val="restart"/>
            <w:vAlign w:val="center"/>
          </w:tcPr>
          <w:p w:rsidR="00D452B6" w:rsidRPr="00EA0F2F" w:rsidRDefault="00D452B6" w:rsidP="00DD16B5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總分</w:t>
            </w:r>
          </w:p>
        </w:tc>
      </w:tr>
      <w:tr w:rsidR="00D452B6" w:rsidRPr="00EA0F2F" w:rsidTr="00DD16B5">
        <w:trPr>
          <w:trHeight w:val="3140"/>
          <w:jc w:val="center"/>
        </w:trPr>
        <w:tc>
          <w:tcPr>
            <w:tcW w:w="742" w:type="pct"/>
            <w:vMerge/>
          </w:tcPr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6" w:type="pct"/>
            <w:gridSpan w:val="3"/>
            <w:vAlign w:val="center"/>
          </w:tcPr>
          <w:p w:rsidR="00D452B6" w:rsidRPr="00EA0F2F" w:rsidRDefault="00D452B6" w:rsidP="00DD16B5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研發理念及學理基礎（研發或創作理念之創新與所依據之基本學理）</w:t>
            </w:r>
          </w:p>
        </w:tc>
        <w:tc>
          <w:tcPr>
            <w:tcW w:w="784" w:type="pct"/>
            <w:vAlign w:val="center"/>
          </w:tcPr>
          <w:p w:rsidR="00D452B6" w:rsidRPr="00EA0F2F" w:rsidRDefault="00D452B6" w:rsidP="00DD16B5">
            <w:pPr>
              <w:snapToGrid w:val="0"/>
              <w:jc w:val="both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主題內容與方法技巧（可包括研發或創作主題之詳細內容、技術創新或突破、採用之方法或技巧之說明者）</w:t>
            </w:r>
          </w:p>
        </w:tc>
        <w:tc>
          <w:tcPr>
            <w:tcW w:w="1084" w:type="pct"/>
            <w:gridSpan w:val="2"/>
            <w:vAlign w:val="center"/>
          </w:tcPr>
          <w:p w:rsidR="00D452B6" w:rsidRPr="00EA0F2F" w:rsidRDefault="00D452B6" w:rsidP="00DD16B5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成果貢獻（研發或創作成果之創新性、可行性、前瞻性或重要性，在實務應用上之價值及在該專業或產業之具體貢獻）</w:t>
            </w:r>
          </w:p>
        </w:tc>
        <w:tc>
          <w:tcPr>
            <w:tcW w:w="821" w:type="pct"/>
            <w:gridSpan w:val="2"/>
            <w:vMerge/>
          </w:tcPr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71" w:type="pct"/>
            <w:vMerge/>
          </w:tcPr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</w:p>
        </w:tc>
      </w:tr>
      <w:tr w:rsidR="00D452B6" w:rsidRPr="00EA0F2F" w:rsidTr="00DD16B5">
        <w:trPr>
          <w:trHeight w:val="315"/>
          <w:jc w:val="center"/>
        </w:trPr>
        <w:tc>
          <w:tcPr>
            <w:tcW w:w="742" w:type="pct"/>
            <w:vAlign w:val="center"/>
          </w:tcPr>
          <w:p w:rsidR="00D452B6" w:rsidRPr="00EA0F2F" w:rsidRDefault="00D452B6" w:rsidP="00DD16B5">
            <w:pPr>
              <w:snapToGrid w:val="0"/>
              <w:jc w:val="distribute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教授</w:t>
            </w:r>
          </w:p>
        </w:tc>
        <w:tc>
          <w:tcPr>
            <w:tcW w:w="896" w:type="pct"/>
            <w:gridSpan w:val="3"/>
            <w:vAlign w:val="center"/>
          </w:tcPr>
          <w:p w:rsidR="00D452B6" w:rsidRPr="00EA0F2F" w:rsidRDefault="00D452B6" w:rsidP="00DD16B5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/>
                <w:sz w:val="24"/>
              </w:rPr>
              <w:t>１０％</w:t>
            </w:r>
          </w:p>
        </w:tc>
        <w:tc>
          <w:tcPr>
            <w:tcW w:w="784" w:type="pct"/>
            <w:vAlign w:val="center"/>
          </w:tcPr>
          <w:p w:rsidR="00D452B6" w:rsidRPr="00EA0F2F" w:rsidRDefault="00D452B6" w:rsidP="00DD16B5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/>
                <w:sz w:val="24"/>
              </w:rPr>
              <w:t>１０％</w:t>
            </w:r>
          </w:p>
        </w:tc>
        <w:tc>
          <w:tcPr>
            <w:tcW w:w="1084" w:type="pct"/>
            <w:gridSpan w:val="2"/>
            <w:vAlign w:val="center"/>
          </w:tcPr>
          <w:p w:rsidR="00D452B6" w:rsidRPr="00EA0F2F" w:rsidRDefault="00D452B6" w:rsidP="00DD16B5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/>
                <w:sz w:val="24"/>
              </w:rPr>
              <w:t>３０％</w:t>
            </w:r>
          </w:p>
        </w:tc>
        <w:tc>
          <w:tcPr>
            <w:tcW w:w="821" w:type="pct"/>
            <w:gridSpan w:val="2"/>
            <w:vAlign w:val="center"/>
          </w:tcPr>
          <w:p w:rsidR="00D452B6" w:rsidRPr="00EA0F2F" w:rsidRDefault="00D452B6" w:rsidP="00DD16B5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/>
                <w:sz w:val="24"/>
              </w:rPr>
              <w:t>５０％</w:t>
            </w:r>
          </w:p>
        </w:tc>
        <w:tc>
          <w:tcPr>
            <w:tcW w:w="671" w:type="pct"/>
            <w:vMerge w:val="restart"/>
            <w:vAlign w:val="center"/>
          </w:tcPr>
          <w:p w:rsidR="00D452B6" w:rsidRPr="00EA0F2F" w:rsidRDefault="00D452B6" w:rsidP="00DD16B5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452B6" w:rsidRPr="00EA0F2F" w:rsidTr="00DD16B5">
        <w:trPr>
          <w:trHeight w:val="339"/>
          <w:jc w:val="center"/>
        </w:trPr>
        <w:tc>
          <w:tcPr>
            <w:tcW w:w="742" w:type="pct"/>
            <w:vAlign w:val="center"/>
          </w:tcPr>
          <w:p w:rsidR="00D452B6" w:rsidRPr="00EA0F2F" w:rsidRDefault="00D452B6" w:rsidP="00DD16B5">
            <w:pPr>
              <w:snapToGrid w:val="0"/>
              <w:jc w:val="distribute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副教授</w:t>
            </w:r>
          </w:p>
        </w:tc>
        <w:tc>
          <w:tcPr>
            <w:tcW w:w="896" w:type="pct"/>
            <w:gridSpan w:val="3"/>
            <w:vAlign w:val="center"/>
          </w:tcPr>
          <w:p w:rsidR="00D452B6" w:rsidRPr="00EA0F2F" w:rsidRDefault="00D452B6" w:rsidP="00DD16B5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/>
                <w:sz w:val="24"/>
              </w:rPr>
              <w:t>１０％</w:t>
            </w:r>
          </w:p>
        </w:tc>
        <w:tc>
          <w:tcPr>
            <w:tcW w:w="784" w:type="pct"/>
            <w:vAlign w:val="center"/>
          </w:tcPr>
          <w:p w:rsidR="00D452B6" w:rsidRPr="00EA0F2F" w:rsidRDefault="00D452B6" w:rsidP="00DD16B5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/>
                <w:sz w:val="24"/>
              </w:rPr>
              <w:t>１０％</w:t>
            </w:r>
          </w:p>
        </w:tc>
        <w:tc>
          <w:tcPr>
            <w:tcW w:w="1084" w:type="pct"/>
            <w:gridSpan w:val="2"/>
            <w:vAlign w:val="center"/>
          </w:tcPr>
          <w:p w:rsidR="00D452B6" w:rsidRPr="00EA0F2F" w:rsidRDefault="00D452B6" w:rsidP="00DD16B5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/>
                <w:sz w:val="24"/>
              </w:rPr>
              <w:t>３０％</w:t>
            </w:r>
          </w:p>
        </w:tc>
        <w:tc>
          <w:tcPr>
            <w:tcW w:w="821" w:type="pct"/>
            <w:gridSpan w:val="2"/>
            <w:vAlign w:val="center"/>
          </w:tcPr>
          <w:p w:rsidR="00D452B6" w:rsidRPr="00EA0F2F" w:rsidRDefault="00D452B6" w:rsidP="00DD16B5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/>
                <w:sz w:val="24"/>
              </w:rPr>
              <w:t>５０％</w:t>
            </w:r>
          </w:p>
        </w:tc>
        <w:tc>
          <w:tcPr>
            <w:tcW w:w="671" w:type="pct"/>
            <w:vMerge/>
            <w:vAlign w:val="center"/>
          </w:tcPr>
          <w:p w:rsidR="00D452B6" w:rsidRPr="00EA0F2F" w:rsidRDefault="00D452B6" w:rsidP="00DD16B5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452B6" w:rsidRPr="00EA0F2F" w:rsidTr="00DD16B5">
        <w:trPr>
          <w:trHeight w:val="315"/>
          <w:jc w:val="center"/>
        </w:trPr>
        <w:tc>
          <w:tcPr>
            <w:tcW w:w="742" w:type="pct"/>
            <w:vAlign w:val="center"/>
          </w:tcPr>
          <w:p w:rsidR="00D452B6" w:rsidRPr="00EA0F2F" w:rsidRDefault="00D452B6" w:rsidP="00DD16B5">
            <w:pPr>
              <w:snapToGrid w:val="0"/>
              <w:jc w:val="distribute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助理教授</w:t>
            </w:r>
          </w:p>
        </w:tc>
        <w:tc>
          <w:tcPr>
            <w:tcW w:w="896" w:type="pct"/>
            <w:gridSpan w:val="3"/>
            <w:vAlign w:val="center"/>
          </w:tcPr>
          <w:p w:rsidR="00D452B6" w:rsidRPr="00EA0F2F" w:rsidRDefault="00D452B6" w:rsidP="00DD16B5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/>
                <w:sz w:val="24"/>
              </w:rPr>
              <w:t>１５％</w:t>
            </w:r>
          </w:p>
        </w:tc>
        <w:tc>
          <w:tcPr>
            <w:tcW w:w="784" w:type="pct"/>
            <w:vAlign w:val="center"/>
          </w:tcPr>
          <w:p w:rsidR="00D452B6" w:rsidRPr="00EA0F2F" w:rsidRDefault="00D452B6" w:rsidP="00DD16B5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/>
                <w:sz w:val="24"/>
              </w:rPr>
              <w:t>１５％</w:t>
            </w:r>
          </w:p>
        </w:tc>
        <w:tc>
          <w:tcPr>
            <w:tcW w:w="1084" w:type="pct"/>
            <w:gridSpan w:val="2"/>
            <w:vAlign w:val="center"/>
          </w:tcPr>
          <w:p w:rsidR="00D452B6" w:rsidRPr="00EA0F2F" w:rsidRDefault="00D452B6" w:rsidP="00DD16B5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/>
                <w:sz w:val="24"/>
              </w:rPr>
              <w:t>３０％</w:t>
            </w:r>
          </w:p>
        </w:tc>
        <w:tc>
          <w:tcPr>
            <w:tcW w:w="821" w:type="pct"/>
            <w:gridSpan w:val="2"/>
            <w:vAlign w:val="center"/>
          </w:tcPr>
          <w:p w:rsidR="00D452B6" w:rsidRPr="00EA0F2F" w:rsidRDefault="00D452B6" w:rsidP="00DD16B5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/>
                <w:sz w:val="24"/>
              </w:rPr>
              <w:t>４０％</w:t>
            </w:r>
          </w:p>
        </w:tc>
        <w:tc>
          <w:tcPr>
            <w:tcW w:w="671" w:type="pct"/>
            <w:vMerge/>
            <w:vAlign w:val="center"/>
          </w:tcPr>
          <w:p w:rsidR="00D452B6" w:rsidRPr="00EA0F2F" w:rsidRDefault="00D452B6" w:rsidP="00DD16B5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452B6" w:rsidRPr="00EA0F2F" w:rsidTr="00DD16B5">
        <w:trPr>
          <w:trHeight w:val="339"/>
          <w:jc w:val="center"/>
        </w:trPr>
        <w:tc>
          <w:tcPr>
            <w:tcW w:w="742" w:type="pct"/>
            <w:vAlign w:val="center"/>
          </w:tcPr>
          <w:p w:rsidR="00D452B6" w:rsidRPr="00EA0F2F" w:rsidRDefault="00D452B6" w:rsidP="00DD16B5">
            <w:pPr>
              <w:snapToGrid w:val="0"/>
              <w:jc w:val="distribute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講師</w:t>
            </w:r>
          </w:p>
        </w:tc>
        <w:tc>
          <w:tcPr>
            <w:tcW w:w="896" w:type="pct"/>
            <w:gridSpan w:val="3"/>
            <w:vAlign w:val="center"/>
          </w:tcPr>
          <w:p w:rsidR="00D452B6" w:rsidRPr="00EA0F2F" w:rsidRDefault="00D452B6" w:rsidP="00DD16B5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/>
                <w:sz w:val="24"/>
              </w:rPr>
              <w:t>１５％</w:t>
            </w:r>
          </w:p>
        </w:tc>
        <w:tc>
          <w:tcPr>
            <w:tcW w:w="784" w:type="pct"/>
            <w:vAlign w:val="center"/>
          </w:tcPr>
          <w:p w:rsidR="00D452B6" w:rsidRPr="00EA0F2F" w:rsidRDefault="00D452B6" w:rsidP="00DD16B5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/>
                <w:sz w:val="24"/>
              </w:rPr>
              <w:t>１５％</w:t>
            </w:r>
          </w:p>
        </w:tc>
        <w:tc>
          <w:tcPr>
            <w:tcW w:w="1084" w:type="pct"/>
            <w:gridSpan w:val="2"/>
            <w:vAlign w:val="center"/>
          </w:tcPr>
          <w:p w:rsidR="00D452B6" w:rsidRPr="00EA0F2F" w:rsidRDefault="00D452B6" w:rsidP="00DD16B5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/>
                <w:sz w:val="24"/>
              </w:rPr>
              <w:t>５０％</w:t>
            </w:r>
          </w:p>
        </w:tc>
        <w:tc>
          <w:tcPr>
            <w:tcW w:w="821" w:type="pct"/>
            <w:gridSpan w:val="2"/>
            <w:vAlign w:val="center"/>
          </w:tcPr>
          <w:p w:rsidR="00D452B6" w:rsidRPr="00EA0F2F" w:rsidRDefault="00D452B6" w:rsidP="00DD16B5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/>
                <w:sz w:val="24"/>
              </w:rPr>
              <w:t>２０％</w:t>
            </w:r>
          </w:p>
        </w:tc>
        <w:tc>
          <w:tcPr>
            <w:tcW w:w="671" w:type="pct"/>
            <w:vMerge/>
            <w:vAlign w:val="center"/>
          </w:tcPr>
          <w:p w:rsidR="00D452B6" w:rsidRPr="00EA0F2F" w:rsidRDefault="00D452B6" w:rsidP="00DD16B5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452B6" w:rsidRPr="00EA0F2F" w:rsidTr="00DD16B5">
        <w:trPr>
          <w:trHeight w:val="315"/>
          <w:jc w:val="center"/>
        </w:trPr>
        <w:tc>
          <w:tcPr>
            <w:tcW w:w="742" w:type="pct"/>
            <w:vAlign w:val="center"/>
          </w:tcPr>
          <w:p w:rsidR="00D452B6" w:rsidRPr="00EA0F2F" w:rsidRDefault="00D452B6" w:rsidP="00DD16B5">
            <w:pPr>
              <w:snapToGrid w:val="0"/>
              <w:jc w:val="distribute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得分</w:t>
            </w:r>
          </w:p>
        </w:tc>
        <w:tc>
          <w:tcPr>
            <w:tcW w:w="896" w:type="pct"/>
            <w:gridSpan w:val="3"/>
          </w:tcPr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4" w:type="pct"/>
          </w:tcPr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84" w:type="pct"/>
            <w:gridSpan w:val="2"/>
          </w:tcPr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21" w:type="pct"/>
            <w:gridSpan w:val="2"/>
          </w:tcPr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71" w:type="pct"/>
            <w:vMerge/>
          </w:tcPr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</w:p>
        </w:tc>
      </w:tr>
      <w:tr w:rsidR="00D452B6" w:rsidRPr="00EA0F2F" w:rsidTr="00DD16B5">
        <w:trPr>
          <w:trHeight w:val="481"/>
          <w:jc w:val="center"/>
        </w:trPr>
        <w:tc>
          <w:tcPr>
            <w:tcW w:w="1241" w:type="pct"/>
            <w:gridSpan w:val="3"/>
            <w:vAlign w:val="center"/>
          </w:tcPr>
          <w:p w:rsidR="00D452B6" w:rsidRPr="00EA0F2F" w:rsidRDefault="00D452B6" w:rsidP="00DD16B5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審查人簽章</w:t>
            </w:r>
          </w:p>
        </w:tc>
        <w:tc>
          <w:tcPr>
            <w:tcW w:w="1182" w:type="pct"/>
            <w:gridSpan w:val="2"/>
          </w:tcPr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4" w:type="pct"/>
          </w:tcPr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審畢日期</w:t>
            </w:r>
          </w:p>
        </w:tc>
        <w:tc>
          <w:tcPr>
            <w:tcW w:w="1793" w:type="pct"/>
            <w:gridSpan w:val="4"/>
            <w:vAlign w:val="center"/>
          </w:tcPr>
          <w:p w:rsidR="00D452B6" w:rsidRPr="00EA0F2F" w:rsidRDefault="00D452B6" w:rsidP="00DD16B5">
            <w:pPr>
              <w:snapToGrid w:val="0"/>
              <w:jc w:val="distribute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年月日</w:t>
            </w:r>
          </w:p>
        </w:tc>
      </w:tr>
    </w:tbl>
    <w:p w:rsidR="00D452B6" w:rsidRPr="00EA0F2F" w:rsidRDefault="00D452B6" w:rsidP="00D452B6">
      <w:pPr>
        <w:snapToGrid w:val="0"/>
        <w:rPr>
          <w:rFonts w:ascii="標楷體" w:eastAsia="標楷體" w:hAnsi="標楷體"/>
          <w:sz w:val="20"/>
          <w:szCs w:val="20"/>
        </w:rPr>
      </w:pPr>
      <w:r w:rsidRPr="00EA0F2F">
        <w:rPr>
          <w:rFonts w:ascii="標楷體" w:eastAsia="標楷體" w:hAnsi="標楷體" w:hint="eastAsia"/>
          <w:sz w:val="20"/>
          <w:szCs w:val="20"/>
        </w:rPr>
        <w:t>※審查評定基準：</w:t>
      </w:r>
    </w:p>
    <w:p w:rsidR="00D452B6" w:rsidRPr="00EA0F2F" w:rsidRDefault="00D452B6" w:rsidP="00D452B6">
      <w:pPr>
        <w:pStyle w:val="a3"/>
        <w:numPr>
          <w:ilvl w:val="1"/>
          <w:numId w:val="1"/>
        </w:numPr>
        <w:snapToGrid w:val="0"/>
        <w:ind w:leftChars="0"/>
        <w:rPr>
          <w:rFonts w:ascii="標楷體" w:eastAsia="標楷體" w:hAnsi="標楷體"/>
          <w:sz w:val="20"/>
          <w:szCs w:val="20"/>
        </w:rPr>
      </w:pPr>
      <w:r w:rsidRPr="00EA0F2F">
        <w:rPr>
          <w:rFonts w:ascii="標楷體" w:eastAsia="標楷體" w:hAnsi="標楷體" w:hint="eastAsia"/>
          <w:sz w:val="20"/>
          <w:szCs w:val="20"/>
        </w:rPr>
        <w:t>教授：持續從事學術、技術或實務研發，並在該專業或產業及跨領域內有獨創及持續性著作或研發成果，且具有重要具體之貢獻者。</w:t>
      </w:r>
    </w:p>
    <w:p w:rsidR="00D452B6" w:rsidRPr="00EA0F2F" w:rsidRDefault="00D452B6" w:rsidP="00D452B6">
      <w:pPr>
        <w:pStyle w:val="a3"/>
        <w:numPr>
          <w:ilvl w:val="1"/>
          <w:numId w:val="1"/>
        </w:numPr>
        <w:snapToGrid w:val="0"/>
        <w:ind w:leftChars="0"/>
        <w:rPr>
          <w:rFonts w:ascii="標楷體" w:eastAsia="標楷體" w:hAnsi="標楷體"/>
          <w:sz w:val="20"/>
          <w:szCs w:val="20"/>
        </w:rPr>
      </w:pPr>
      <w:r w:rsidRPr="00EA0F2F">
        <w:rPr>
          <w:rFonts w:ascii="標楷體" w:eastAsia="標楷體" w:hAnsi="標楷體" w:hint="eastAsia"/>
          <w:sz w:val="20"/>
          <w:szCs w:val="20"/>
        </w:rPr>
        <w:t>副教授：持續從事學術、技術或實務研發，並在該專業或產業及跨領域內有持續性著作或研發成果，且具有重要具體之貢獻者。</w:t>
      </w:r>
    </w:p>
    <w:p w:rsidR="00D452B6" w:rsidRPr="00EA0F2F" w:rsidRDefault="00D452B6" w:rsidP="00D452B6">
      <w:pPr>
        <w:pStyle w:val="a3"/>
        <w:numPr>
          <w:ilvl w:val="1"/>
          <w:numId w:val="1"/>
        </w:numPr>
        <w:snapToGrid w:val="0"/>
        <w:ind w:leftChars="0"/>
        <w:rPr>
          <w:rFonts w:ascii="標楷體" w:eastAsia="標楷體" w:hAnsi="標楷體"/>
          <w:sz w:val="20"/>
          <w:szCs w:val="20"/>
        </w:rPr>
      </w:pPr>
      <w:r w:rsidRPr="00EA0F2F">
        <w:rPr>
          <w:rFonts w:ascii="標楷體" w:eastAsia="標楷體" w:hAnsi="標楷體" w:hint="eastAsia"/>
          <w:sz w:val="20"/>
          <w:szCs w:val="20"/>
        </w:rPr>
        <w:t>助理教授：持續從事學術、技術或實務研發，其研發成果貢獻良好並能顯示確實具有獨立研發之能力者。</w:t>
      </w:r>
    </w:p>
    <w:p w:rsidR="00D452B6" w:rsidRPr="00EA0F2F" w:rsidRDefault="00D452B6" w:rsidP="00D452B6">
      <w:pPr>
        <w:snapToGrid w:val="0"/>
        <w:ind w:left="300" w:hangingChars="150" w:hanging="300"/>
        <w:rPr>
          <w:rFonts w:ascii="標楷體" w:eastAsia="標楷體" w:hAnsi="標楷體"/>
          <w:sz w:val="20"/>
          <w:szCs w:val="20"/>
        </w:rPr>
      </w:pPr>
      <w:r w:rsidRPr="00EA0F2F">
        <w:rPr>
          <w:rFonts w:ascii="標楷體" w:eastAsia="標楷體" w:hAnsi="標楷體" w:hint="eastAsia"/>
          <w:sz w:val="20"/>
          <w:szCs w:val="20"/>
        </w:rPr>
        <w:t>※ 附註:送審人擇定至多5件，並自行擇一為代表研究成果；其數系列之相關研究者，得合併為代表研究成果，其餘列 為參考研究成果（類別包括學術研究、產學應用技術報告、教學實務技術報告、藝術作品及體育成就技術報告），合計不得超過5件。</w:t>
      </w:r>
    </w:p>
    <w:p w:rsidR="00D452B6" w:rsidRPr="00EA0F2F" w:rsidRDefault="00D452B6" w:rsidP="00D452B6">
      <w:pPr>
        <w:rPr>
          <w:rFonts w:ascii="標楷體" w:eastAsia="標楷體" w:hAnsi="標楷體"/>
          <w:sz w:val="20"/>
          <w:szCs w:val="20"/>
        </w:rPr>
      </w:pPr>
    </w:p>
    <w:p w:rsidR="00D452B6" w:rsidRPr="00EA0F2F" w:rsidRDefault="00D452B6" w:rsidP="00D452B6">
      <w:pPr>
        <w:rPr>
          <w:rFonts w:ascii="標楷體" w:eastAsia="標楷體" w:hAnsi="標楷體"/>
          <w:sz w:val="20"/>
          <w:szCs w:val="20"/>
        </w:rPr>
      </w:pPr>
    </w:p>
    <w:p w:rsidR="00D452B6" w:rsidRPr="00EA0F2F" w:rsidRDefault="00D452B6" w:rsidP="00D452B6">
      <w:pPr>
        <w:rPr>
          <w:rFonts w:ascii="標楷體" w:eastAsia="標楷體" w:hAnsi="標楷體"/>
          <w:sz w:val="20"/>
          <w:szCs w:val="20"/>
        </w:rPr>
      </w:pPr>
    </w:p>
    <w:p w:rsidR="00D452B6" w:rsidRPr="00EA0F2F" w:rsidRDefault="00D452B6" w:rsidP="00D452B6">
      <w:pPr>
        <w:jc w:val="center"/>
        <w:rPr>
          <w:rFonts w:ascii="標楷體" w:eastAsia="標楷體" w:hAnsi="標楷體"/>
          <w:sz w:val="20"/>
          <w:szCs w:val="20"/>
        </w:rPr>
      </w:pPr>
    </w:p>
    <w:p w:rsidR="00D452B6" w:rsidRPr="00EA0F2F" w:rsidRDefault="00D452B6" w:rsidP="00D452B6">
      <w:pPr>
        <w:rPr>
          <w:rFonts w:ascii="標楷體" w:eastAsia="標楷體" w:hAnsi="標楷體"/>
          <w:sz w:val="20"/>
          <w:szCs w:val="20"/>
        </w:rPr>
      </w:pPr>
    </w:p>
    <w:p w:rsidR="00D452B6" w:rsidRPr="00EA0F2F" w:rsidRDefault="00D452B6" w:rsidP="00D452B6">
      <w:pPr>
        <w:pageBreakBefore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EA0F2F">
        <w:rPr>
          <w:rFonts w:ascii="標楷體" w:eastAsia="標楷體" w:hAnsi="標楷體" w:hint="eastAsia"/>
          <w:b/>
          <w:sz w:val="32"/>
          <w:szCs w:val="32"/>
        </w:rPr>
        <w:lastRenderedPageBreak/>
        <w:t>國立高雄餐旅大學教師資格審查意見表（乙表）</w:t>
      </w:r>
    </w:p>
    <w:p w:rsidR="00D452B6" w:rsidRPr="00EA0F2F" w:rsidRDefault="00D452B6" w:rsidP="00D452B6">
      <w:pPr>
        <w:snapToGrid w:val="0"/>
        <w:rPr>
          <w:rFonts w:ascii="標楷體" w:eastAsia="標楷體" w:hAnsi="標楷體"/>
          <w:sz w:val="28"/>
          <w:szCs w:val="28"/>
        </w:rPr>
      </w:pPr>
      <w:r w:rsidRPr="00EA0F2F">
        <w:rPr>
          <w:rFonts w:ascii="標楷體" w:eastAsia="標楷體" w:hAnsi="標楷體" w:hint="eastAsia"/>
          <w:b/>
          <w:sz w:val="28"/>
          <w:szCs w:val="28"/>
        </w:rPr>
        <w:t>審查類別：</w:t>
      </w:r>
      <w:r w:rsidRPr="00EA0F2F">
        <w:rPr>
          <w:rFonts w:ascii="標楷體" w:eastAsia="標楷體" w:hAnsi="標楷體" w:hint="eastAsia"/>
          <w:sz w:val="28"/>
          <w:szCs w:val="28"/>
        </w:rPr>
        <w:t>技術報告－</w:t>
      </w:r>
      <w:r w:rsidR="001E6FE7">
        <w:rPr>
          <w:rFonts w:ascii="標楷體" w:eastAsia="標楷體" w:hAnsi="標楷體" w:hint="eastAsia"/>
          <w:sz w:val="28"/>
          <w:szCs w:val="28"/>
        </w:rPr>
        <w:t>技術研發</w:t>
      </w:r>
      <w:bookmarkStart w:id="0" w:name="_GoBack"/>
      <w:bookmarkEnd w:id="0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868"/>
        <w:gridCol w:w="3122"/>
        <w:gridCol w:w="155"/>
        <w:gridCol w:w="2693"/>
        <w:gridCol w:w="2618"/>
      </w:tblGrid>
      <w:tr w:rsidR="00D452B6" w:rsidRPr="00EA0F2F" w:rsidTr="00D452B6">
        <w:trPr>
          <w:trHeight w:val="334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B6" w:rsidRPr="00EA0F2F" w:rsidRDefault="00D452B6" w:rsidP="00DD16B5">
            <w:pPr>
              <w:snapToGrid w:val="0"/>
              <w:jc w:val="distribute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著作編號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B6" w:rsidRPr="00EA0F2F" w:rsidRDefault="00D452B6" w:rsidP="00D452B6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2B6" w:rsidRPr="00EA0F2F" w:rsidRDefault="00D452B6" w:rsidP="00D452B6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送審等級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sym w:font="Wingdings" w:char="F06F"/>
            </w:r>
            <w:r w:rsidRPr="00EA0F2F">
              <w:rPr>
                <w:rFonts w:ascii="標楷體" w:eastAsia="標楷體" w:hAnsi="標楷體" w:hint="eastAsia"/>
                <w:sz w:val="24"/>
              </w:rPr>
              <w:t>教授</w:t>
            </w:r>
          </w:p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sym w:font="Wingdings" w:char="F06F"/>
            </w:r>
            <w:r w:rsidRPr="00EA0F2F">
              <w:rPr>
                <w:rFonts w:ascii="標楷體" w:eastAsia="標楷體" w:hAnsi="標楷體" w:hint="eastAsia"/>
                <w:sz w:val="24"/>
              </w:rPr>
              <w:t>副教授</w:t>
            </w:r>
          </w:p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/>
                <w:sz w:val="24"/>
              </w:rPr>
              <w:sym w:font="Wingdings" w:char="F06F"/>
            </w:r>
            <w:r w:rsidRPr="00EA0F2F">
              <w:rPr>
                <w:rFonts w:ascii="標楷體" w:eastAsia="標楷體" w:hAnsi="標楷體" w:hint="eastAsia"/>
                <w:sz w:val="24"/>
              </w:rPr>
              <w:t>助理教授</w:t>
            </w:r>
          </w:p>
        </w:tc>
      </w:tr>
      <w:tr w:rsidR="00D452B6" w:rsidRPr="00EA0F2F" w:rsidTr="00D452B6">
        <w:trPr>
          <w:trHeight w:val="76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B6" w:rsidRPr="00EA0F2F" w:rsidRDefault="00D452B6" w:rsidP="00D452B6">
            <w:pPr>
              <w:snapToGrid w:val="0"/>
              <w:jc w:val="distribute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送審等級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B6" w:rsidRPr="00EA0F2F" w:rsidRDefault="00D452B6" w:rsidP="00D452B6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B6" w:rsidRPr="00EA0F2F" w:rsidRDefault="00D452B6" w:rsidP="00DD16B5">
            <w:pPr>
              <w:snapToGrid w:val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B6" w:rsidRPr="00EA0F2F" w:rsidRDefault="00D452B6" w:rsidP="00DD16B5">
            <w:pPr>
              <w:snapToGrid w:val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D452B6" w:rsidRPr="00EA0F2F" w:rsidTr="00DD16B5">
        <w:trPr>
          <w:trHeight w:val="334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B6" w:rsidRPr="00EA0F2F" w:rsidRDefault="00D452B6" w:rsidP="00DD16B5">
            <w:pPr>
              <w:snapToGrid w:val="0"/>
              <w:jc w:val="distribute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代表作名稱</w:t>
            </w:r>
          </w:p>
        </w:tc>
        <w:tc>
          <w:tcPr>
            <w:tcW w:w="4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B6" w:rsidRPr="00EA0F2F" w:rsidRDefault="00D452B6" w:rsidP="00DD16B5">
            <w:pPr>
              <w:snapToGrid w:val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D452B6" w:rsidRPr="00EA0F2F" w:rsidTr="00DD16B5">
        <w:trPr>
          <w:trHeight w:val="21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審查意見:</w:t>
            </w:r>
          </w:p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說明：</w:t>
            </w:r>
          </w:p>
          <w:p w:rsidR="00D452B6" w:rsidRPr="00EA0F2F" w:rsidRDefault="00D452B6" w:rsidP="00D452B6">
            <w:pPr>
              <w:pStyle w:val="a3"/>
              <w:numPr>
                <w:ilvl w:val="0"/>
                <w:numId w:val="2"/>
              </w:numPr>
              <w:snapToGrid w:val="0"/>
              <w:ind w:leftChars="0" w:left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審查意見請分別就代表作及參考作具體審查及撰寫審查意見，並請勾選優缺點及總評欄。</w:t>
            </w:r>
          </w:p>
          <w:p w:rsidR="00D452B6" w:rsidRPr="00EA0F2F" w:rsidRDefault="00D452B6" w:rsidP="00D452B6">
            <w:pPr>
              <w:pStyle w:val="a3"/>
              <w:numPr>
                <w:ilvl w:val="0"/>
                <w:numId w:val="2"/>
              </w:numPr>
              <w:snapToGrid w:val="0"/>
              <w:ind w:leftChars="0" w:left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前述意見建議以條列式方式敘述，並以A4紙電腦打字。</w:t>
            </w:r>
          </w:p>
          <w:p w:rsidR="00D452B6" w:rsidRPr="00EA0F2F" w:rsidRDefault="00D452B6" w:rsidP="00D452B6">
            <w:pPr>
              <w:pStyle w:val="a3"/>
              <w:numPr>
                <w:ilvl w:val="0"/>
                <w:numId w:val="2"/>
              </w:numPr>
              <w:snapToGrid w:val="0"/>
              <w:ind w:leftChars="0" w:left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本案審定結果如為不通過，審查意見得提供送審人作為行政處分之依據，</w:t>
            </w:r>
            <w:proofErr w:type="gramStart"/>
            <w:r w:rsidRPr="00EA0F2F">
              <w:rPr>
                <w:rFonts w:ascii="標楷體" w:eastAsia="標楷體" w:hAnsi="標楷體" w:hint="eastAsia"/>
                <w:sz w:val="24"/>
              </w:rPr>
              <w:t>併予敘</w:t>
            </w:r>
            <w:proofErr w:type="gramEnd"/>
            <w:r w:rsidRPr="00EA0F2F">
              <w:rPr>
                <w:rFonts w:ascii="標楷體" w:eastAsia="標楷體" w:hAnsi="標楷體" w:hint="eastAsia"/>
                <w:sz w:val="24"/>
              </w:rPr>
              <w:t>明。</w:t>
            </w:r>
          </w:p>
        </w:tc>
      </w:tr>
      <w:tr w:rsidR="00D452B6" w:rsidRPr="00EA0F2F" w:rsidTr="00DD16B5">
        <w:trPr>
          <w:trHeight w:val="577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優點</w:t>
            </w:r>
          </w:p>
        </w:tc>
        <w:tc>
          <w:tcPr>
            <w:tcW w:w="2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缺點</w:t>
            </w:r>
          </w:p>
        </w:tc>
      </w:tr>
      <w:tr w:rsidR="00D452B6" w:rsidRPr="00EA0F2F" w:rsidTr="00DD16B5">
        <w:trPr>
          <w:trHeight w:val="1403"/>
        </w:trPr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□具有創新與突破之處</w:t>
            </w:r>
          </w:p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□研發成果具實用價值</w:t>
            </w:r>
          </w:p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□研發成果在該專業或產業上有相當之貢獻</w:t>
            </w:r>
          </w:p>
          <w:p w:rsidR="00D452B6" w:rsidRPr="00EA0F2F" w:rsidRDefault="00D452B6" w:rsidP="00DD16B5">
            <w:pPr>
              <w:snapToGrid w:val="0"/>
              <w:ind w:left="312" w:hangingChars="130" w:hanging="312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□研發成果在社會、文化、生態上有相當之貢獻</w:t>
            </w:r>
          </w:p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□研發內容具有完整性</w:t>
            </w:r>
          </w:p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□研發能力良好，方法正確</w:t>
            </w:r>
          </w:p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□研發績效良好</w:t>
            </w:r>
          </w:p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□持續投入研發程度高</w:t>
            </w:r>
          </w:p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□研發態度嚴謹</w:t>
            </w:r>
          </w:p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□技術移轉績效良好</w:t>
            </w:r>
          </w:p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□適合教學實務</w:t>
            </w:r>
          </w:p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□可結合產業，提升產業技術</w:t>
            </w:r>
          </w:p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□其他：</w:t>
            </w:r>
          </w:p>
        </w:tc>
        <w:tc>
          <w:tcPr>
            <w:tcW w:w="2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□無特殊創新之處</w:t>
            </w:r>
          </w:p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□實用價值不高</w:t>
            </w:r>
          </w:p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□研發成果在該專業或產業之貢獻度不高</w:t>
            </w:r>
          </w:p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□研發成果在社會、文化、生態上之貢獻度不高</w:t>
            </w:r>
          </w:p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□內容形式不完整</w:t>
            </w:r>
          </w:p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□研究方法不妥</w:t>
            </w:r>
            <w:proofErr w:type="gramStart"/>
            <w:r w:rsidRPr="00EA0F2F">
              <w:rPr>
                <w:rFonts w:ascii="標楷體" w:eastAsia="標楷體" w:hAnsi="標楷體" w:hint="eastAsia"/>
                <w:sz w:val="24"/>
              </w:rPr>
              <w:t>適</w:t>
            </w:r>
            <w:proofErr w:type="gramEnd"/>
          </w:p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□研發成績不理想</w:t>
            </w:r>
          </w:p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□持續投入研發成度不足</w:t>
            </w:r>
          </w:p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□研發態度不嚴謹</w:t>
            </w:r>
          </w:p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□技術轉移績效不佳</w:t>
            </w:r>
          </w:p>
          <w:p w:rsidR="00D452B6" w:rsidRPr="00EA0F2F" w:rsidRDefault="00D452B6" w:rsidP="00DD16B5">
            <w:pPr>
              <w:snapToGrid w:val="0"/>
              <w:ind w:left="281" w:hangingChars="117" w:hanging="281"/>
              <w:jc w:val="both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□非個人原創性，以整理、增刪、組合或編排他人著作</w:t>
            </w:r>
          </w:p>
          <w:p w:rsidR="00D452B6" w:rsidRPr="00EA0F2F" w:rsidRDefault="00D452B6" w:rsidP="00DD16B5">
            <w:pPr>
              <w:snapToGrid w:val="0"/>
              <w:ind w:left="281" w:hangingChars="117" w:hanging="281"/>
              <w:jc w:val="both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□代表作屬學位論文之全部或一部分，曾</w:t>
            </w:r>
            <w:proofErr w:type="gramStart"/>
            <w:r w:rsidRPr="00EA0F2F">
              <w:rPr>
                <w:rFonts w:ascii="標楷體" w:eastAsia="標楷體" w:hAnsi="標楷體" w:hint="eastAsia"/>
                <w:sz w:val="24"/>
              </w:rPr>
              <w:t>送審且無</w:t>
            </w:r>
            <w:proofErr w:type="gramEnd"/>
            <w:r w:rsidRPr="00EA0F2F">
              <w:rPr>
                <w:rFonts w:ascii="標楷體" w:eastAsia="標楷體" w:hAnsi="標楷體" w:hint="eastAsia"/>
                <w:sz w:val="24"/>
              </w:rPr>
              <w:t>一定程度之創新</w:t>
            </w:r>
          </w:p>
          <w:p w:rsidR="00D452B6" w:rsidRPr="00EA0F2F" w:rsidRDefault="00D452B6" w:rsidP="00DD16B5">
            <w:pPr>
              <w:snapToGrid w:val="0"/>
              <w:ind w:left="281" w:hangingChars="117" w:hanging="281"/>
              <w:jc w:val="both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□涉及抄襲或其他違反學術倫理情事（請於審查意見欄指出具體事項）</w:t>
            </w:r>
          </w:p>
          <w:p w:rsidR="00D452B6" w:rsidRPr="00EA0F2F" w:rsidRDefault="00D452B6" w:rsidP="00DD16B5">
            <w:pPr>
              <w:snapToGrid w:val="0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□其他：</w:t>
            </w:r>
          </w:p>
        </w:tc>
      </w:tr>
      <w:tr w:rsidR="00D452B6" w:rsidRPr="00EA0F2F" w:rsidTr="00DD16B5">
        <w:trPr>
          <w:trHeight w:val="4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B6" w:rsidRPr="00EA0F2F" w:rsidRDefault="00D452B6" w:rsidP="00DD16B5">
            <w:pPr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總評</w:t>
            </w:r>
          </w:p>
        </w:tc>
      </w:tr>
      <w:tr w:rsidR="00D452B6" w:rsidRPr="00EA0F2F" w:rsidTr="00DD16B5">
        <w:trPr>
          <w:trHeight w:val="4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B6" w:rsidRPr="00EA0F2F" w:rsidRDefault="00D452B6" w:rsidP="00D452B6">
            <w:pPr>
              <w:pStyle w:val="a3"/>
              <w:numPr>
                <w:ilvl w:val="0"/>
                <w:numId w:val="3"/>
              </w:numPr>
              <w:snapToGrid w:val="0"/>
              <w:ind w:leftChars="0" w:left="597" w:hanging="597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本案及格底線分數為70分。本人評定本案為□及格。□不及格。</w:t>
            </w:r>
          </w:p>
          <w:p w:rsidR="00D452B6" w:rsidRPr="00EA0F2F" w:rsidRDefault="00D452B6" w:rsidP="00D452B6">
            <w:pPr>
              <w:pStyle w:val="a3"/>
              <w:numPr>
                <w:ilvl w:val="0"/>
                <w:numId w:val="3"/>
              </w:numPr>
              <w:snapToGrid w:val="0"/>
              <w:ind w:leftChars="0" w:left="597" w:hanging="597"/>
              <w:rPr>
                <w:rFonts w:ascii="標楷體" w:eastAsia="標楷體" w:hAnsi="標楷體"/>
                <w:sz w:val="24"/>
              </w:rPr>
            </w:pPr>
            <w:r w:rsidRPr="00EA0F2F">
              <w:rPr>
                <w:rFonts w:ascii="標楷體" w:eastAsia="標楷體" w:hAnsi="標楷體" w:hint="eastAsia"/>
                <w:sz w:val="24"/>
              </w:rPr>
              <w:t>本案</w:t>
            </w:r>
            <w:proofErr w:type="gramStart"/>
            <w:r w:rsidRPr="00EA0F2F">
              <w:rPr>
                <w:rFonts w:ascii="標楷體" w:eastAsia="標楷體" w:hAnsi="標楷體" w:hint="eastAsia"/>
                <w:sz w:val="24"/>
              </w:rPr>
              <w:t>如經勾選</w:t>
            </w:r>
            <w:proofErr w:type="gramEnd"/>
            <w:r w:rsidRPr="00EA0F2F">
              <w:rPr>
                <w:rFonts w:ascii="標楷體" w:eastAsia="標楷體" w:hAnsi="標楷體" w:hint="eastAsia"/>
                <w:sz w:val="24"/>
              </w:rPr>
              <w:t>缺點欄位之「非個人原創性…」、「代表作屬學位論文…」及「涉及抄襲或違反其他學術倫理情事」等3項之一者。依專科以上學校教師資格審訂辦法第21條、第22條、第43條規定，</w:t>
            </w:r>
            <w:proofErr w:type="gramStart"/>
            <w:r w:rsidRPr="00EA0F2F">
              <w:rPr>
                <w:rFonts w:ascii="標楷體" w:eastAsia="標楷體" w:hAnsi="標楷體" w:hint="eastAsia"/>
                <w:sz w:val="24"/>
              </w:rPr>
              <w:t>應評為</w:t>
            </w:r>
            <w:proofErr w:type="gramEnd"/>
            <w:r w:rsidRPr="00EA0F2F">
              <w:rPr>
                <w:rFonts w:ascii="標楷體" w:eastAsia="標楷體" w:hAnsi="標楷體" w:hint="eastAsia"/>
                <w:sz w:val="24"/>
              </w:rPr>
              <w:t>不及格成績。</w:t>
            </w:r>
          </w:p>
        </w:tc>
      </w:tr>
    </w:tbl>
    <w:p w:rsidR="0026140A" w:rsidRPr="00D452B6" w:rsidRDefault="0026140A"/>
    <w:sectPr w:rsidR="0026140A" w:rsidRPr="00D452B6" w:rsidSect="00D452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165" w:rsidRDefault="00CF7165" w:rsidP="001E6FE7">
      <w:r>
        <w:separator/>
      </w:r>
    </w:p>
  </w:endnote>
  <w:endnote w:type="continuationSeparator" w:id="0">
    <w:p w:rsidR="00CF7165" w:rsidRDefault="00CF7165" w:rsidP="001E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165" w:rsidRDefault="00CF7165" w:rsidP="001E6FE7">
      <w:r>
        <w:separator/>
      </w:r>
    </w:p>
  </w:footnote>
  <w:footnote w:type="continuationSeparator" w:id="0">
    <w:p w:rsidR="00CF7165" w:rsidRDefault="00CF7165" w:rsidP="001E6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05CA4"/>
    <w:multiLevelType w:val="hybridMultilevel"/>
    <w:tmpl w:val="7B0E5C56"/>
    <w:lvl w:ilvl="0" w:tplc="8DF093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324E40B0">
      <w:start w:val="1"/>
      <w:numFmt w:val="decimal"/>
      <w:lvlText w:val="%2."/>
      <w:lvlJc w:val="left"/>
      <w:pPr>
        <w:ind w:left="284" w:hanging="284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851" w:firstLine="56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145C03"/>
    <w:multiLevelType w:val="hybridMultilevel"/>
    <w:tmpl w:val="EFAAEF60"/>
    <w:lvl w:ilvl="0" w:tplc="54A829E8">
      <w:start w:val="1"/>
      <w:numFmt w:val="taiwaneseCountingThousand"/>
      <w:lvlText w:val="%1、"/>
      <w:lvlJc w:val="left"/>
      <w:pPr>
        <w:ind w:left="284" w:hanging="284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100EF8"/>
    <w:multiLevelType w:val="hybridMultilevel"/>
    <w:tmpl w:val="D7FC96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B6"/>
    <w:rsid w:val="001E6FE7"/>
    <w:rsid w:val="0026140A"/>
    <w:rsid w:val="005F199A"/>
    <w:rsid w:val="00CF7165"/>
    <w:rsid w:val="00D4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8E469"/>
  <w15:chartTrackingRefBased/>
  <w15:docId w15:val="{C285DAFB-A51A-4128-B51B-1DA54917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2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52B6"/>
    <w:pPr>
      <w:ind w:leftChars="200" w:left="480"/>
    </w:pPr>
  </w:style>
  <w:style w:type="table" w:styleId="a5">
    <w:name w:val="Table Grid"/>
    <w:basedOn w:val="a1"/>
    <w:uiPriority w:val="39"/>
    <w:rsid w:val="00D452B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rsid w:val="00D452B6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E6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6FE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6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6FE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Hsu</dc:creator>
  <cp:keywords/>
  <dc:description/>
  <cp:lastModifiedBy>nkuht</cp:lastModifiedBy>
  <cp:revision>2</cp:revision>
  <dcterms:created xsi:type="dcterms:W3CDTF">2022-01-05T06:29:00Z</dcterms:created>
  <dcterms:modified xsi:type="dcterms:W3CDTF">2023-01-07T04:00:00Z</dcterms:modified>
</cp:coreProperties>
</file>